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2D" w:rsidRDefault="00D76F2D" w:rsidP="00D76F2D">
      <w:pPr>
        <w:pStyle w:val="Titr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SEANCE ORDINAIRE DU 10 AVRIL 2019</w:t>
      </w:r>
    </w:p>
    <w:p w:rsidR="00D76F2D" w:rsidRDefault="00D76F2D" w:rsidP="00D76F2D">
      <w:pPr>
        <w:jc w:val="both"/>
        <w:rPr>
          <w:b/>
          <w:szCs w:val="24"/>
          <w:u w:val="single"/>
        </w:rPr>
      </w:pPr>
    </w:p>
    <w:p w:rsidR="00D76F2D" w:rsidRDefault="00D76F2D" w:rsidP="00D76F2D">
      <w:pPr>
        <w:jc w:val="both"/>
        <w:rPr>
          <w:szCs w:val="24"/>
        </w:rPr>
      </w:pPr>
      <w:r>
        <w:rPr>
          <w:szCs w:val="24"/>
        </w:rPr>
        <w:t>Le dix avril deux mille dix-neuf à dix-huit heures, le Conseil Municipal dûment convoqué le trois avril deux mille dix-neuf s’est réuni en séance ordinaire à la mairie, sous la présidence de Madame Claudine RODET, Maire de MAREUIL et en présence de Mr Alain Mallard Trésorier de Rouillac</w:t>
      </w:r>
    </w:p>
    <w:p w:rsidR="00D76F2D" w:rsidRDefault="00D76F2D" w:rsidP="00D76F2D">
      <w:pPr>
        <w:pStyle w:val="NormalWeb"/>
        <w:spacing w:before="0" w:beforeAutospacing="0" w:after="0"/>
        <w:jc w:val="both"/>
        <w:rPr>
          <w:rFonts w:ascii="Century Gothic" w:hAnsi="Century Gothic"/>
          <w:b/>
          <w:u w:val="single"/>
        </w:rPr>
      </w:pPr>
    </w:p>
    <w:p w:rsidR="00D76F2D" w:rsidRDefault="00D76F2D" w:rsidP="00D76F2D">
      <w:pPr>
        <w:pStyle w:val="NormalWeb"/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Présents :</w:t>
      </w:r>
      <w:r>
        <w:rPr>
          <w:rFonts w:ascii="Century Gothic" w:hAnsi="Century Gothic"/>
        </w:rPr>
        <w:t xml:space="preserve"> Mmes et Mrs Rodet C., Bécue M., Cerveau J., </w:t>
      </w:r>
      <w:proofErr w:type="spellStart"/>
      <w:r>
        <w:rPr>
          <w:rFonts w:ascii="Century Gothic" w:hAnsi="Century Gothic"/>
        </w:rPr>
        <w:t>Craeymeersch</w:t>
      </w:r>
      <w:proofErr w:type="spellEnd"/>
      <w:r>
        <w:rPr>
          <w:rFonts w:ascii="Century Gothic" w:hAnsi="Century Gothic"/>
        </w:rPr>
        <w:t xml:space="preserve">, C., </w:t>
      </w:r>
      <w:proofErr w:type="spellStart"/>
      <w:r>
        <w:rPr>
          <w:rFonts w:ascii="Century Gothic" w:hAnsi="Century Gothic"/>
        </w:rPr>
        <w:t>Duband</w:t>
      </w:r>
      <w:proofErr w:type="spellEnd"/>
      <w:r>
        <w:rPr>
          <w:rFonts w:ascii="Century Gothic" w:hAnsi="Century Gothic"/>
        </w:rPr>
        <w:t xml:space="preserve"> C., </w:t>
      </w:r>
      <w:proofErr w:type="spellStart"/>
      <w:r>
        <w:rPr>
          <w:rFonts w:ascii="Century Gothic" w:hAnsi="Century Gothic"/>
        </w:rPr>
        <w:t>Gillois</w:t>
      </w:r>
      <w:proofErr w:type="spellEnd"/>
      <w:r>
        <w:rPr>
          <w:rFonts w:ascii="Century Gothic" w:hAnsi="Century Gothic"/>
        </w:rPr>
        <w:t xml:space="preserve"> B, </w:t>
      </w:r>
      <w:proofErr w:type="spellStart"/>
      <w:r>
        <w:rPr>
          <w:rFonts w:ascii="Century Gothic" w:hAnsi="Century Gothic"/>
        </w:rPr>
        <w:t>Jarosz</w:t>
      </w:r>
      <w:proofErr w:type="spellEnd"/>
      <w:r>
        <w:rPr>
          <w:rFonts w:ascii="Century Gothic" w:hAnsi="Century Gothic"/>
        </w:rPr>
        <w:t xml:space="preserve"> JR.</w:t>
      </w:r>
    </w:p>
    <w:p w:rsidR="00D76F2D" w:rsidRDefault="00D76F2D" w:rsidP="00D76F2D">
      <w:pPr>
        <w:pStyle w:val="NormalWeb"/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Absents excusés:</w:t>
      </w:r>
      <w:r>
        <w:rPr>
          <w:rFonts w:ascii="Century Gothic" w:hAnsi="Century Gothic"/>
        </w:rPr>
        <w:t xml:space="preserve"> Descat C., Gary C. Lefort R.</w:t>
      </w:r>
    </w:p>
    <w:p w:rsidR="00D76F2D" w:rsidRDefault="00D76F2D" w:rsidP="00D76F2D">
      <w:pPr>
        <w:pStyle w:val="NormalWeb"/>
        <w:tabs>
          <w:tab w:val="left" w:pos="6165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Pouvoirs </w:t>
      </w:r>
      <w:r>
        <w:rPr>
          <w:rFonts w:ascii="Century Gothic" w:hAnsi="Century Gothic"/>
        </w:rPr>
        <w:t xml:space="preserve">: Monsieur Descat a donné procuration à Monsieur Cerveau, Madame Gary a donné procuration à Madame Rodet et Monsieur Lefort a donné procuration à Monsieur </w:t>
      </w:r>
      <w:proofErr w:type="spellStart"/>
      <w:r>
        <w:rPr>
          <w:rFonts w:ascii="Century Gothic" w:hAnsi="Century Gothic"/>
        </w:rPr>
        <w:t>Jarosz</w:t>
      </w:r>
      <w:proofErr w:type="spellEnd"/>
      <w:r>
        <w:rPr>
          <w:rFonts w:ascii="Century Gothic" w:hAnsi="Century Gothic"/>
        </w:rPr>
        <w:t>.</w:t>
      </w:r>
    </w:p>
    <w:p w:rsidR="00D76F2D" w:rsidRDefault="00D76F2D" w:rsidP="00D76F2D">
      <w:pPr>
        <w:pStyle w:val="NormalWeb"/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Absent:</w:t>
      </w:r>
      <w:r>
        <w:rPr>
          <w:rFonts w:ascii="Century Gothic" w:hAnsi="Century Gothic"/>
        </w:rPr>
        <w:t xml:space="preserve"> </w:t>
      </w:r>
    </w:p>
    <w:p w:rsidR="00D76F2D" w:rsidRDefault="00D76F2D" w:rsidP="00D76F2D">
      <w:pPr>
        <w:pStyle w:val="NormalWeb"/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Secrétaire de séance :</w:t>
      </w:r>
      <w:r>
        <w:rPr>
          <w:rFonts w:ascii="Century Gothic" w:hAnsi="Century Gothic"/>
        </w:rPr>
        <w:t xml:space="preserve"> Monsieur Jacques Cerveau.</w:t>
      </w:r>
    </w:p>
    <w:p w:rsidR="00D76F2D" w:rsidRDefault="00D76F2D" w:rsidP="00D76F2D">
      <w:pPr>
        <w:pStyle w:val="Standard"/>
        <w:jc w:val="both"/>
        <w:rPr>
          <w:rFonts w:ascii="Century Gothic" w:hAnsi="Century Gothic"/>
        </w:rPr>
      </w:pPr>
    </w:p>
    <w:p w:rsidR="00D76F2D" w:rsidRDefault="00D76F2D" w:rsidP="00D76F2D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Vote des taux d’imposition 2019</w:t>
      </w:r>
    </w:p>
    <w:p w:rsidR="00D76F2D" w:rsidRDefault="00D76F2D" w:rsidP="00D76F2D">
      <w:pPr>
        <w:pStyle w:val="Standard"/>
        <w:ind w:left="720"/>
        <w:jc w:val="both"/>
        <w:rPr>
          <w:rFonts w:ascii="Century Gothic" w:hAnsi="Century Gothic"/>
          <w:b/>
        </w:rPr>
      </w:pPr>
    </w:p>
    <w:p w:rsidR="00D76F2D" w:rsidRDefault="00D76F2D" w:rsidP="00D76F2D">
      <w:pPr>
        <w:tabs>
          <w:tab w:val="left" w:pos="-426"/>
        </w:tabs>
        <w:jc w:val="both"/>
      </w:pPr>
      <w:r>
        <w:t>Madame le Maire propose de ne pas augmenter la pression fiscale et de reconduire les taux d’imposition 2018 soit : 11.05% pour la taxe d’habitation, 24.28% pour la taxe foncière bâtie, 59.14% pour la taxe foncière non bâtie. Ce qui assure un produit fiscal de : 149.517 €.</w:t>
      </w:r>
    </w:p>
    <w:p w:rsidR="00D76F2D" w:rsidRDefault="00D76F2D" w:rsidP="00D76F2D">
      <w:pPr>
        <w:tabs>
          <w:tab w:val="left" w:pos="-426"/>
        </w:tabs>
        <w:jc w:val="both"/>
      </w:pPr>
      <w:r>
        <w:t xml:space="preserve"> Proposition acceptée à l’unanimité par le Conseil Municipal.</w:t>
      </w:r>
    </w:p>
    <w:p w:rsidR="00D76F2D" w:rsidRDefault="00D76F2D" w:rsidP="00D76F2D">
      <w:pPr>
        <w:tabs>
          <w:tab w:val="left" w:pos="-426"/>
        </w:tabs>
        <w:ind w:left="-142"/>
        <w:jc w:val="both"/>
      </w:pPr>
    </w:p>
    <w:p w:rsidR="00D76F2D" w:rsidRDefault="00D76F2D" w:rsidP="00D76F2D">
      <w:pPr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2. </w:t>
      </w:r>
      <w:r>
        <w:rPr>
          <w:b/>
          <w:szCs w:val="24"/>
          <w:u w:val="single"/>
        </w:rPr>
        <w:t>Approbation du compte de gestion 2018</w:t>
      </w:r>
    </w:p>
    <w:p w:rsidR="00D76F2D" w:rsidRDefault="00D76F2D" w:rsidP="00D76F2D">
      <w:pPr>
        <w:jc w:val="both"/>
        <w:rPr>
          <w:b/>
          <w:szCs w:val="24"/>
          <w:u w:val="single"/>
        </w:rPr>
      </w:pPr>
    </w:p>
    <w:p w:rsidR="00D76F2D" w:rsidRDefault="00D76F2D" w:rsidP="00D76F2D">
      <w:pPr>
        <w:jc w:val="both"/>
      </w:pPr>
      <w:r>
        <w:t xml:space="preserve">Madame le Maire présente le compte de gestion de la commune dressé pour l’exercice 2018 par le receveur et indique que celui-ci est conforme au compte administratif 2018 de la commune qui sera présenté au Conseil Municipal. </w:t>
      </w:r>
    </w:p>
    <w:p w:rsidR="00D76F2D" w:rsidRDefault="00D76F2D" w:rsidP="00D76F2D">
      <w:pPr>
        <w:jc w:val="both"/>
      </w:pPr>
      <w:r>
        <w:t>Compte de gestion 2018 approuvé à l’unanimité par le Conseil Municipal.</w:t>
      </w:r>
    </w:p>
    <w:p w:rsidR="00D76F2D" w:rsidRDefault="00D76F2D" w:rsidP="00D76F2D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D76F2D" w:rsidRDefault="00D76F2D" w:rsidP="00D76F2D">
      <w:pPr>
        <w:pStyle w:val="Standard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3. </w:t>
      </w:r>
      <w:r>
        <w:rPr>
          <w:rFonts w:ascii="Century Gothic" w:hAnsi="Century Gothic"/>
          <w:b/>
          <w:u w:val="single"/>
        </w:rPr>
        <w:t>Compte administratif 2018</w:t>
      </w:r>
    </w:p>
    <w:p w:rsidR="00D76F2D" w:rsidRDefault="00D76F2D" w:rsidP="00D76F2D">
      <w:pPr>
        <w:jc w:val="both"/>
      </w:pPr>
    </w:p>
    <w:p w:rsidR="00D76F2D" w:rsidRDefault="00D76F2D" w:rsidP="00D76F2D">
      <w:pPr>
        <w:jc w:val="both"/>
      </w:pPr>
      <w:r>
        <w:t>Madame le Maire expose le compte administratif 2018. Il fait apparaître le résultat qui sera affecté au budget 2019.</w:t>
      </w:r>
    </w:p>
    <w:p w:rsidR="00D76F2D" w:rsidRDefault="00D76F2D" w:rsidP="00D76F2D">
      <w:pPr>
        <w:jc w:val="both"/>
      </w:pPr>
      <w:r>
        <w:t>Madame le Maire quitte la salle et il est procédé au vote sous la présidence de Monsieur Jacques CERVEAU, doyen de l’assemblée.</w:t>
      </w:r>
    </w:p>
    <w:p w:rsidR="009A4823" w:rsidRDefault="009A4823" w:rsidP="00D76F2D">
      <w:pPr>
        <w:jc w:val="both"/>
      </w:pPr>
    </w:p>
    <w:p w:rsidR="00D76F2D" w:rsidRDefault="00D76F2D" w:rsidP="00D76F2D">
      <w:pPr>
        <w:numPr>
          <w:ilvl w:val="1"/>
          <w:numId w:val="3"/>
        </w:numPr>
        <w:spacing w:after="120"/>
        <w:ind w:hanging="357"/>
        <w:jc w:val="both"/>
      </w:pPr>
      <w:r>
        <w:t>excédent de fonctionnement de 217.978,56€</w:t>
      </w:r>
    </w:p>
    <w:p w:rsidR="00D76F2D" w:rsidRDefault="00D76F2D" w:rsidP="00D76F2D">
      <w:pPr>
        <w:numPr>
          <w:ilvl w:val="1"/>
          <w:numId w:val="3"/>
        </w:numPr>
        <w:jc w:val="both"/>
      </w:pPr>
      <w:r>
        <w:t>déficit d’investissement de 41.995,08€</w:t>
      </w:r>
    </w:p>
    <w:p w:rsidR="00D76F2D" w:rsidRDefault="00D76F2D" w:rsidP="00D76F2D">
      <w:pPr>
        <w:jc w:val="both"/>
      </w:pPr>
    </w:p>
    <w:p w:rsidR="00D76F2D" w:rsidRDefault="00D76F2D" w:rsidP="00D76F2D">
      <w:pPr>
        <w:jc w:val="both"/>
      </w:pPr>
      <w:r>
        <w:t>Ce compte administratif est approuvé à l’unanimité par le conseil municipal.</w:t>
      </w:r>
    </w:p>
    <w:p w:rsidR="00D76F2D" w:rsidRDefault="00D76F2D" w:rsidP="00D76F2D">
      <w:pPr>
        <w:jc w:val="both"/>
      </w:pPr>
    </w:p>
    <w:p w:rsidR="00D76F2D" w:rsidRDefault="00D76F2D" w:rsidP="00D76F2D">
      <w:pPr>
        <w:jc w:val="both"/>
      </w:pPr>
    </w:p>
    <w:p w:rsidR="00D76F2D" w:rsidRDefault="00D76F2D" w:rsidP="00D76F2D">
      <w:pPr>
        <w:jc w:val="both"/>
      </w:pPr>
    </w:p>
    <w:p w:rsidR="00D76F2D" w:rsidRDefault="00D76F2D" w:rsidP="00D76F2D">
      <w:pPr>
        <w:jc w:val="both"/>
      </w:pPr>
    </w:p>
    <w:p w:rsidR="00D76F2D" w:rsidRDefault="00D76F2D" w:rsidP="00D76F2D">
      <w:pPr>
        <w:jc w:val="both"/>
      </w:pPr>
    </w:p>
    <w:p w:rsidR="00D76F2D" w:rsidRDefault="00D76F2D" w:rsidP="00D76F2D">
      <w:pPr>
        <w:pStyle w:val="Standard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lastRenderedPageBreak/>
        <w:t xml:space="preserve">4. </w:t>
      </w:r>
      <w:r>
        <w:rPr>
          <w:rFonts w:ascii="Century Gothic" w:hAnsi="Century Gothic"/>
          <w:b/>
          <w:u w:val="single"/>
        </w:rPr>
        <w:t>Affectation du résultat 2018</w:t>
      </w:r>
    </w:p>
    <w:p w:rsidR="00D76F2D" w:rsidRDefault="00D76F2D" w:rsidP="009A4823">
      <w:pPr>
        <w:tabs>
          <w:tab w:val="left" w:pos="6268"/>
        </w:tabs>
        <w:overflowPunct w:val="0"/>
        <w:autoSpaceDE w:val="0"/>
        <w:autoSpaceDN w:val="0"/>
        <w:adjustRightInd w:val="0"/>
        <w:textAlignment w:val="baseline"/>
      </w:pPr>
      <w:r>
        <w:t>Les membres du conseil municipal décident d’affecter le résultat de fonctionnement comme suit :</w:t>
      </w: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</w:pPr>
      <w:r>
        <w:t>POUR MEMOIRE</w:t>
      </w: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</w:pP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>
        <w:t>A - Résultat de l’exercice</w:t>
      </w:r>
      <w:r>
        <w:tab/>
        <w:t>67 476,53</w:t>
      </w: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>
        <w:t>B - Résultats antérieurs reportés N-1</w:t>
      </w:r>
      <w:r>
        <w:rPr>
          <w:b/>
        </w:rPr>
        <w:tab/>
      </w:r>
      <w:r>
        <w:rPr>
          <w:u w:val="single"/>
        </w:rPr>
        <w:t>150 502,03</w:t>
      </w: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>
        <w:t>C - Résultats à affecter = A+B</w:t>
      </w:r>
      <w:r>
        <w:tab/>
        <w:t>217 978,56</w:t>
      </w: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>
        <w:t>D - Solde d’exécution d’investissement N-1</w:t>
      </w:r>
      <w:r>
        <w:tab/>
        <w:t>- 41995,08</w:t>
      </w:r>
      <w:r>
        <w:tab/>
      </w: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t>E - Solde des Reste à Réaliser d’investissement N-1</w:t>
      </w:r>
      <w:r>
        <w:tab/>
      </w:r>
      <w:r>
        <w:rPr>
          <w:u w:val="single"/>
        </w:rPr>
        <w:t>0,00</w:t>
      </w: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>
        <w:t>F - Besoin de financement = D+E</w:t>
      </w:r>
      <w:r>
        <w:tab/>
        <w:t>41 995,08</w:t>
      </w:r>
    </w:p>
    <w:p w:rsidR="00D76F2D" w:rsidRDefault="00D76F2D" w:rsidP="00D76F2D">
      <w:pP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>
        <w:t>DECISION D’AFFECTATION</w:t>
      </w: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>
        <w:t>Affectation en réserves R 1068 en investissement</w:t>
      </w:r>
      <w:r>
        <w:tab/>
        <w:t>41 995,08</w:t>
      </w: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</w:p>
    <w:p w:rsidR="00D76F2D" w:rsidRDefault="00D76F2D" w:rsidP="00D76F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>
        <w:t>Report de fonctionnement R002</w:t>
      </w:r>
      <w:r>
        <w:tab/>
        <w:t>175 983,48</w:t>
      </w:r>
    </w:p>
    <w:p w:rsidR="00D76F2D" w:rsidRDefault="00D76F2D" w:rsidP="00D76F2D">
      <w:pPr>
        <w:pStyle w:val="Standard"/>
        <w:jc w:val="both"/>
        <w:rPr>
          <w:rFonts w:ascii="Century Gothic" w:hAnsi="Century Gothic"/>
        </w:rPr>
      </w:pPr>
    </w:p>
    <w:p w:rsidR="00D76F2D" w:rsidRDefault="00D76F2D" w:rsidP="00D76F2D">
      <w:pPr>
        <w:pStyle w:val="Standard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5. </w:t>
      </w:r>
      <w:r>
        <w:rPr>
          <w:rFonts w:ascii="Century Gothic" w:hAnsi="Century Gothic"/>
          <w:b/>
          <w:u w:val="single"/>
        </w:rPr>
        <w:t>Vote du Budget Primitif 2019</w:t>
      </w:r>
    </w:p>
    <w:p w:rsidR="00D76F2D" w:rsidRDefault="00D76F2D" w:rsidP="00D76F2D">
      <w:pPr>
        <w:jc w:val="both"/>
      </w:pPr>
      <w:r>
        <w:t xml:space="preserve">Madame le Maire présente le Budget Primitif 2019 de la commune avec : </w:t>
      </w:r>
    </w:p>
    <w:p w:rsidR="00D76F2D" w:rsidRDefault="00D76F2D" w:rsidP="00D76F2D">
      <w:pPr>
        <w:numPr>
          <w:ilvl w:val="1"/>
          <w:numId w:val="3"/>
        </w:numPr>
        <w:spacing w:after="120"/>
        <w:ind w:hanging="357"/>
        <w:jc w:val="both"/>
      </w:pPr>
      <w:r>
        <w:t>Total des dépenses de fonctionnement : 447 131,28€</w:t>
      </w:r>
    </w:p>
    <w:p w:rsidR="00D76F2D" w:rsidRDefault="00D76F2D" w:rsidP="00D76F2D">
      <w:pPr>
        <w:numPr>
          <w:ilvl w:val="1"/>
          <w:numId w:val="3"/>
        </w:numPr>
        <w:spacing w:after="120"/>
        <w:ind w:hanging="357"/>
        <w:jc w:val="both"/>
      </w:pPr>
      <w:r>
        <w:t>Total des recettes de fonctionnement : 447 131,28€</w:t>
      </w:r>
    </w:p>
    <w:p w:rsidR="00D76F2D" w:rsidRDefault="00D76F2D" w:rsidP="00D76F2D">
      <w:pPr>
        <w:numPr>
          <w:ilvl w:val="1"/>
          <w:numId w:val="3"/>
        </w:numPr>
        <w:spacing w:after="120"/>
        <w:jc w:val="both"/>
      </w:pPr>
      <w:r>
        <w:t>Total des dépenses d’investissement : 138 006,73€</w:t>
      </w:r>
    </w:p>
    <w:p w:rsidR="00D76F2D" w:rsidRDefault="00D76F2D" w:rsidP="00D76F2D">
      <w:pPr>
        <w:numPr>
          <w:ilvl w:val="1"/>
          <w:numId w:val="3"/>
        </w:numPr>
        <w:spacing w:after="120"/>
        <w:jc w:val="both"/>
      </w:pPr>
      <w:r>
        <w:t>Total des recettes d’investissement : 138 006,73€</w:t>
      </w:r>
    </w:p>
    <w:p w:rsidR="00D76F2D" w:rsidRDefault="00D76F2D" w:rsidP="00D76F2D">
      <w:pPr>
        <w:jc w:val="both"/>
      </w:pPr>
      <w:r>
        <w:t>Ce Budget Primitif est approuvé et voté à l’unanimité du Conseil Municipal.</w:t>
      </w:r>
    </w:p>
    <w:p w:rsidR="00D76F2D" w:rsidRDefault="00D76F2D" w:rsidP="00D76F2D">
      <w:pPr>
        <w:pStyle w:val="Standard"/>
        <w:jc w:val="both"/>
        <w:rPr>
          <w:rFonts w:ascii="Century Gothic" w:hAnsi="Century Gothic"/>
          <w:b/>
        </w:rPr>
      </w:pPr>
    </w:p>
    <w:p w:rsidR="00D76F2D" w:rsidRDefault="00D76F2D" w:rsidP="00D76F2D">
      <w:pPr>
        <w:pStyle w:val="Standard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</w:rPr>
        <w:t xml:space="preserve">6. </w:t>
      </w:r>
      <w:r>
        <w:rPr>
          <w:rFonts w:ascii="Century Gothic" w:hAnsi="Century Gothic"/>
          <w:b/>
          <w:i/>
          <w:u w:val="single"/>
        </w:rPr>
        <w:t xml:space="preserve">Cimetière : tarifs des </w:t>
      </w:r>
      <w:proofErr w:type="spellStart"/>
      <w:r>
        <w:rPr>
          <w:rFonts w:ascii="Century Gothic" w:hAnsi="Century Gothic"/>
          <w:b/>
          <w:i/>
          <w:u w:val="single"/>
        </w:rPr>
        <w:t>cavurnes</w:t>
      </w:r>
      <w:proofErr w:type="spellEnd"/>
    </w:p>
    <w:p w:rsidR="00D76F2D" w:rsidRDefault="00D76F2D" w:rsidP="00D76F2D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est proposé de demander le même tarif pour </w:t>
      </w:r>
      <w:r w:rsidR="00521FC1">
        <w:rPr>
          <w:rFonts w:ascii="Century Gothic" w:hAnsi="Century Gothic"/>
        </w:rPr>
        <w:t>les</w:t>
      </w:r>
      <w:r>
        <w:rPr>
          <w:rFonts w:ascii="Century Gothic" w:hAnsi="Century Gothic"/>
        </w:rPr>
        <w:t xml:space="preserve"> places de</w:t>
      </w:r>
      <w:r w:rsidR="009A4823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cavurne</w:t>
      </w:r>
      <w:r w:rsidR="009A4823">
        <w:rPr>
          <w:rFonts w:ascii="Century Gothic" w:hAnsi="Century Gothic"/>
        </w:rPr>
        <w:t>s</w:t>
      </w:r>
      <w:proofErr w:type="spellEnd"/>
      <w:r>
        <w:rPr>
          <w:rFonts w:ascii="Century Gothic" w:hAnsi="Century Gothic"/>
        </w:rPr>
        <w:t xml:space="preserve"> que pour celles du </w:t>
      </w:r>
      <w:proofErr w:type="spellStart"/>
      <w:r>
        <w:rPr>
          <w:rFonts w:ascii="Century Gothic" w:hAnsi="Century Gothic"/>
        </w:rPr>
        <w:t>Colombarium</w:t>
      </w:r>
      <w:proofErr w:type="spellEnd"/>
      <w:r>
        <w:rPr>
          <w:rFonts w:ascii="Century Gothic" w:hAnsi="Century Gothic"/>
        </w:rPr>
        <w:t xml:space="preserve"> soit :</w:t>
      </w:r>
    </w:p>
    <w:p w:rsidR="00D76F2D" w:rsidRDefault="00D76F2D" w:rsidP="00D76F2D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500 € pour 30 ans  et</w:t>
      </w:r>
    </w:p>
    <w:p w:rsidR="00D76F2D" w:rsidRDefault="00D76F2D" w:rsidP="00D76F2D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700 € pour 50 ans</w:t>
      </w:r>
    </w:p>
    <w:p w:rsidR="00D76F2D" w:rsidRDefault="00D76F2D" w:rsidP="00D76F2D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Cette proposition est acceptée à l’unanimité par le Conseil Municipal</w:t>
      </w:r>
    </w:p>
    <w:p w:rsidR="00D76F2D" w:rsidRDefault="00D76F2D" w:rsidP="00D76F2D">
      <w:pPr>
        <w:pStyle w:val="Standard"/>
        <w:jc w:val="both"/>
        <w:rPr>
          <w:rFonts w:ascii="Century Gothic" w:hAnsi="Century Gothic"/>
          <w:b/>
        </w:rPr>
      </w:pPr>
    </w:p>
    <w:p w:rsidR="00D76F2D" w:rsidRDefault="00D76F2D" w:rsidP="00D76F2D">
      <w:pPr>
        <w:pStyle w:val="Standard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7. </w:t>
      </w:r>
      <w:r>
        <w:rPr>
          <w:rFonts w:ascii="Century Gothic" w:hAnsi="Century Gothic"/>
          <w:b/>
          <w:u w:val="single"/>
        </w:rPr>
        <w:t>Délibération concernant des frais d’études pour des projets non réalisés</w:t>
      </w:r>
    </w:p>
    <w:p w:rsidR="00D76F2D" w:rsidRDefault="00D76F2D" w:rsidP="00D76F2D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1 070 € de frais d’études réglés au CREER en 2018 pour le projet </w:t>
      </w:r>
      <w:r w:rsidR="00521FC1">
        <w:rPr>
          <w:rFonts w:ascii="Century Gothic" w:hAnsi="Century Gothic"/>
        </w:rPr>
        <w:t>photovoltaïque</w:t>
      </w:r>
      <w:r>
        <w:rPr>
          <w:rFonts w:ascii="Century Gothic" w:hAnsi="Century Gothic"/>
        </w:rPr>
        <w:t xml:space="preserve"> non réalisé de la salle des fêtes doivent être amortis. Le Conseil vote à l’unanimité un amortissement sur une année.</w:t>
      </w:r>
    </w:p>
    <w:p w:rsidR="00D76F2D" w:rsidRPr="00D76F2D" w:rsidRDefault="00D76F2D" w:rsidP="00D76F2D">
      <w:pPr>
        <w:pStyle w:val="Standard"/>
        <w:jc w:val="both"/>
        <w:rPr>
          <w:rFonts w:ascii="Century Gothic" w:hAnsi="Century Gothic"/>
          <w:sz w:val="22"/>
        </w:rPr>
      </w:pPr>
    </w:p>
    <w:p w:rsidR="00D76F2D" w:rsidRPr="00D76F2D" w:rsidRDefault="00D76F2D" w:rsidP="00D76F2D">
      <w:pPr>
        <w:pStyle w:val="Standard"/>
        <w:jc w:val="both"/>
        <w:rPr>
          <w:rFonts w:ascii="Century Gothic" w:hAnsi="Century Gothic"/>
          <w:sz w:val="18"/>
        </w:rPr>
      </w:pPr>
      <w:r w:rsidRPr="00D76F2D">
        <w:rPr>
          <w:rFonts w:ascii="Century Gothic" w:hAnsi="Century Gothic"/>
          <w:sz w:val="22"/>
        </w:rPr>
        <w:t>La séance est levée à 19h00.</w:t>
      </w:r>
    </w:p>
    <w:p w:rsidR="00D76F2D" w:rsidRDefault="00D76F2D" w:rsidP="00D76F2D">
      <w:pPr>
        <w:jc w:val="both"/>
        <w:rPr>
          <w:sz w:val="22"/>
          <w:szCs w:val="24"/>
        </w:rPr>
      </w:pPr>
      <w:r w:rsidRPr="00D76F2D">
        <w:rPr>
          <w:sz w:val="22"/>
          <w:szCs w:val="24"/>
        </w:rPr>
        <w:t>Vu pour être affiché le douze avril deux mille dix-neuf, conformément aux prescriptions de l’article L2121-25 du code général des collectivités territoriales.</w:t>
      </w:r>
    </w:p>
    <w:p w:rsidR="009A4823" w:rsidRPr="00D76F2D" w:rsidRDefault="009A4823" w:rsidP="00D76F2D">
      <w:pPr>
        <w:jc w:val="both"/>
        <w:rPr>
          <w:sz w:val="22"/>
          <w:szCs w:val="24"/>
        </w:rPr>
      </w:pPr>
      <w:r>
        <w:rPr>
          <w:sz w:val="22"/>
          <w:szCs w:val="24"/>
        </w:rPr>
        <w:tab/>
      </w:r>
    </w:p>
    <w:p w:rsidR="003D6597" w:rsidRPr="009A4823" w:rsidRDefault="009A4823" w:rsidP="00F75495">
      <w:pPr>
        <w:rPr>
          <w:sz w:val="22"/>
          <w:szCs w:val="24"/>
        </w:rPr>
      </w:pPr>
      <w:r>
        <w:rPr>
          <w:sz w:val="22"/>
          <w:szCs w:val="24"/>
        </w:rPr>
        <w:t>À MAREUIL, Le 12 avril 2019</w:t>
      </w:r>
      <w:r>
        <w:rPr>
          <w:sz w:val="22"/>
          <w:szCs w:val="24"/>
        </w:rPr>
        <w:tab/>
      </w:r>
      <w:r w:rsidR="00D76F2D" w:rsidRPr="00D76F2D"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D76F2D" w:rsidRPr="00D76F2D">
        <w:rPr>
          <w:sz w:val="22"/>
          <w:szCs w:val="24"/>
        </w:rPr>
        <w:t xml:space="preserve">Le Maire, </w:t>
      </w:r>
      <w:r w:rsidR="00D76F2D" w:rsidRPr="00D76F2D">
        <w:rPr>
          <w:sz w:val="22"/>
          <w:szCs w:val="24"/>
        </w:rPr>
        <w:tab/>
        <w:t>Claudine RODET</w:t>
      </w:r>
      <w:r w:rsidR="00D76F2D" w:rsidRPr="00D76F2D">
        <w:rPr>
          <w:sz w:val="22"/>
          <w:szCs w:val="24"/>
        </w:rPr>
        <w:tab/>
      </w:r>
      <w:r w:rsidR="00D76F2D" w:rsidRPr="00D76F2D">
        <w:rPr>
          <w:sz w:val="22"/>
          <w:szCs w:val="24"/>
        </w:rPr>
        <w:tab/>
      </w:r>
      <w:r w:rsidR="00D76F2D" w:rsidRPr="00D76F2D">
        <w:rPr>
          <w:sz w:val="22"/>
          <w:szCs w:val="24"/>
        </w:rPr>
        <w:tab/>
      </w:r>
      <w:r w:rsidR="00D76F2D" w:rsidRPr="00D76F2D">
        <w:rPr>
          <w:sz w:val="22"/>
          <w:szCs w:val="24"/>
        </w:rPr>
        <w:tab/>
      </w:r>
      <w:r w:rsidR="00D76F2D" w:rsidRPr="00D76F2D">
        <w:rPr>
          <w:sz w:val="22"/>
          <w:szCs w:val="24"/>
        </w:rPr>
        <w:tab/>
      </w:r>
    </w:p>
    <w:sectPr w:rsidR="003D6597" w:rsidRPr="009A4823" w:rsidSect="00AE403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DA" w:rsidRDefault="001729DA" w:rsidP="009A4823">
      <w:r>
        <w:separator/>
      </w:r>
    </w:p>
  </w:endnote>
  <w:endnote w:type="continuationSeparator" w:id="0">
    <w:p w:rsidR="001729DA" w:rsidRDefault="001729DA" w:rsidP="009A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DA" w:rsidRDefault="001729DA" w:rsidP="009A4823">
      <w:r>
        <w:separator/>
      </w:r>
    </w:p>
  </w:footnote>
  <w:footnote w:type="continuationSeparator" w:id="0">
    <w:p w:rsidR="001729DA" w:rsidRDefault="001729DA" w:rsidP="009A4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3E3C"/>
    <w:multiLevelType w:val="hybridMultilevel"/>
    <w:tmpl w:val="C8781DCA"/>
    <w:lvl w:ilvl="0" w:tplc="6E2E4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D6755"/>
    <w:multiLevelType w:val="hybridMultilevel"/>
    <w:tmpl w:val="FBB60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321F7"/>
    <w:multiLevelType w:val="hybridMultilevel"/>
    <w:tmpl w:val="B5D8D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8EE"/>
    <w:rsid w:val="001729DA"/>
    <w:rsid w:val="00211A6A"/>
    <w:rsid w:val="003C404C"/>
    <w:rsid w:val="00521FC1"/>
    <w:rsid w:val="006F7895"/>
    <w:rsid w:val="009A4823"/>
    <w:rsid w:val="009B683F"/>
    <w:rsid w:val="00AE4034"/>
    <w:rsid w:val="00B9331F"/>
    <w:rsid w:val="00C901BD"/>
    <w:rsid w:val="00D76F2D"/>
    <w:rsid w:val="00DD7E5B"/>
    <w:rsid w:val="00F75495"/>
    <w:rsid w:val="00F7725C"/>
    <w:rsid w:val="00FB28EE"/>
    <w:rsid w:val="00FB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EE"/>
    <w:pPr>
      <w:spacing w:after="0" w:line="240" w:lineRule="auto"/>
    </w:pPr>
    <w:rPr>
      <w:rFonts w:ascii="Century Gothic" w:eastAsia="Century Gothic" w:hAnsi="Century Gothic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8EE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styleId="Titre">
    <w:name w:val="Title"/>
    <w:basedOn w:val="Normal"/>
    <w:link w:val="TitreCar"/>
    <w:uiPriority w:val="99"/>
    <w:qFormat/>
    <w:rsid w:val="00FB28EE"/>
    <w:pPr>
      <w:jc w:val="center"/>
    </w:pPr>
    <w:rPr>
      <w:rFonts w:ascii="Arial" w:hAnsi="Arial"/>
      <w:b/>
      <w:sz w:val="22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FB28EE"/>
    <w:rPr>
      <w:rFonts w:ascii="Arial" w:eastAsia="Century Gothic" w:hAnsi="Arial" w:cs="Times New Roman"/>
      <w:b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B2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FB28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9A4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4823"/>
    <w:rPr>
      <w:rFonts w:ascii="Century Gothic" w:eastAsia="Century Gothic" w:hAnsi="Century Gothic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A4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4823"/>
    <w:rPr>
      <w:rFonts w:ascii="Century Gothic" w:eastAsia="Century Gothic" w:hAnsi="Century Gothic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Mareuil</dc:creator>
  <cp:lastModifiedBy>Mareuil</cp:lastModifiedBy>
  <cp:revision>7</cp:revision>
  <dcterms:created xsi:type="dcterms:W3CDTF">2019-04-10T08:49:00Z</dcterms:created>
  <dcterms:modified xsi:type="dcterms:W3CDTF">2019-04-12T07:39:00Z</dcterms:modified>
</cp:coreProperties>
</file>